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16E" w:rsidRDefault="00BD216E" w:rsidP="00D65B1E">
      <w:pPr>
        <w:spacing w:line="276" w:lineRule="auto"/>
        <w:jc w:val="both"/>
        <w:rPr>
          <w:b/>
          <w:bCs/>
        </w:rPr>
      </w:pPr>
    </w:p>
    <w:p w:rsidR="00BD216E" w:rsidRDefault="00BD216E" w:rsidP="00D65B1E">
      <w:pPr>
        <w:spacing w:line="276" w:lineRule="auto"/>
        <w:jc w:val="both"/>
        <w:rPr>
          <w:b/>
          <w:bCs/>
        </w:rPr>
      </w:pPr>
    </w:p>
    <w:p w:rsidR="00BD216E" w:rsidRDefault="00BD216E" w:rsidP="00D65B1E">
      <w:pPr>
        <w:spacing w:line="276" w:lineRule="auto"/>
        <w:jc w:val="both"/>
        <w:rPr>
          <w:b/>
          <w:bCs/>
        </w:rPr>
      </w:pPr>
    </w:p>
    <w:p w:rsidR="00D65B1E" w:rsidRPr="00BD216E" w:rsidRDefault="00D65B1E" w:rsidP="00D65B1E">
      <w:p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BD216E">
        <w:rPr>
          <w:rFonts w:ascii="Verdana" w:hAnsi="Verdana"/>
          <w:b/>
          <w:bCs/>
          <w:sz w:val="20"/>
          <w:szCs w:val="20"/>
        </w:rPr>
        <w:t>Por el paro de subtes de los metrodelegados, hoy se reforzará el servicio de colectivos en toda la ciudad</w:t>
      </w:r>
    </w:p>
    <w:p w:rsidR="00BD216E" w:rsidRPr="00BD216E" w:rsidRDefault="00BD216E" w:rsidP="00D65B1E">
      <w:pPr>
        <w:spacing w:line="276" w:lineRule="auto"/>
        <w:jc w:val="both"/>
        <w:rPr>
          <w:rFonts w:ascii="Verdana" w:hAnsi="Verdana"/>
          <w:i/>
          <w:iCs/>
          <w:sz w:val="20"/>
          <w:szCs w:val="20"/>
        </w:rPr>
      </w:pPr>
    </w:p>
    <w:p w:rsidR="00D65B1E" w:rsidRPr="00BD216E" w:rsidRDefault="00D65B1E" w:rsidP="00D65B1E">
      <w:pPr>
        <w:spacing w:line="276" w:lineRule="auto"/>
        <w:jc w:val="both"/>
        <w:rPr>
          <w:rFonts w:ascii="Verdana" w:hAnsi="Verdana"/>
          <w:i/>
          <w:iCs/>
          <w:sz w:val="20"/>
          <w:szCs w:val="20"/>
        </w:rPr>
      </w:pPr>
      <w:r w:rsidRPr="00BD216E">
        <w:rPr>
          <w:rFonts w:ascii="Verdana" w:hAnsi="Verdana"/>
          <w:i/>
          <w:iCs/>
          <w:sz w:val="20"/>
          <w:szCs w:val="20"/>
        </w:rPr>
        <w:t xml:space="preserve">23 líneas incrementarán la frecuencia y brindarán servicios especiales para cubrir el recorrido de toda la red de subte, a fin de facilitar el viaje de los 170 mil usuarios afectados. </w:t>
      </w:r>
    </w:p>
    <w:p w:rsidR="00D65B1E" w:rsidRPr="00BD216E" w:rsidRDefault="00D65B1E" w:rsidP="00D65B1E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D65B1E" w:rsidRPr="00BD216E" w:rsidRDefault="00D65B1E" w:rsidP="00D65B1E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BD216E">
        <w:rPr>
          <w:rFonts w:ascii="Verdana" w:hAnsi="Verdana"/>
          <w:sz w:val="20"/>
          <w:szCs w:val="20"/>
        </w:rPr>
        <w:t xml:space="preserve">(Ciudad Autónoma de Buenos Aires, 14 de junio de 2018).- Subterráneos de Buenos Aires S.E. (SBASE) informa que hoy, </w:t>
      </w:r>
      <w:r w:rsidRPr="00740E1F">
        <w:rPr>
          <w:rFonts w:ascii="Verdana" w:hAnsi="Verdana"/>
          <w:sz w:val="20"/>
          <w:szCs w:val="20"/>
        </w:rPr>
        <w:t>entre las 20 y las 23:30,</w:t>
      </w:r>
      <w:r w:rsidRPr="00BD216E">
        <w:rPr>
          <w:rFonts w:ascii="Verdana" w:hAnsi="Verdana"/>
          <w:sz w:val="20"/>
          <w:szCs w:val="20"/>
        </w:rPr>
        <w:t xml:space="preserve"> se incrementará la frecuencia de los colectivos y se implementarán servicios especiales, para cubrir el recorrido de las distintas líneas de subte y facilitar, así, el traslado de las personas afectadas por la medida de fuerza adoptada por los metrodelegados. </w:t>
      </w:r>
    </w:p>
    <w:p w:rsidR="00D65B1E" w:rsidRPr="00BD216E" w:rsidRDefault="00D65B1E" w:rsidP="00D65B1E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D65B1E" w:rsidRPr="00BD216E" w:rsidRDefault="00D65B1E" w:rsidP="00D65B1E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BD216E">
        <w:rPr>
          <w:rFonts w:ascii="Verdana" w:hAnsi="Verdana"/>
          <w:sz w:val="20"/>
          <w:szCs w:val="20"/>
        </w:rPr>
        <w:t xml:space="preserve">En total, son 23 las líneas que intervienen en el operativo de hoy, similar a los que se </w:t>
      </w:r>
      <w:r w:rsidR="004114E6">
        <w:rPr>
          <w:rFonts w:ascii="Verdana" w:hAnsi="Verdana"/>
          <w:sz w:val="20"/>
          <w:szCs w:val="20"/>
        </w:rPr>
        <w:t>implementaron</w:t>
      </w:r>
      <w:bookmarkStart w:id="0" w:name="_GoBack"/>
      <w:bookmarkEnd w:id="0"/>
      <w:r w:rsidRPr="00BD216E">
        <w:rPr>
          <w:rFonts w:ascii="Verdana" w:hAnsi="Verdana"/>
          <w:sz w:val="20"/>
          <w:szCs w:val="20"/>
        </w:rPr>
        <w:t xml:space="preserve"> en los últimos meses. </w:t>
      </w:r>
    </w:p>
    <w:p w:rsidR="00D65B1E" w:rsidRPr="00BD216E" w:rsidRDefault="00D65B1E" w:rsidP="00D65B1E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D65B1E" w:rsidRPr="00BD216E" w:rsidRDefault="00D65B1E" w:rsidP="00D65B1E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BD216E">
        <w:rPr>
          <w:rFonts w:ascii="Verdana" w:hAnsi="Verdana"/>
          <w:sz w:val="20"/>
          <w:szCs w:val="20"/>
        </w:rPr>
        <w:t xml:space="preserve">Además de aumentar la frecuencia y la cantidad de unidades en 19 líneas, habrá servicios cortos desde Plaza de Mayo y Retiro, y saldrán colectivos vacíos desde Constitución. </w:t>
      </w:r>
    </w:p>
    <w:p w:rsidR="00D65B1E" w:rsidRPr="00BD216E" w:rsidRDefault="00D65B1E" w:rsidP="00D65B1E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D65B1E" w:rsidRPr="00BD216E" w:rsidRDefault="00D65B1E" w:rsidP="00D65B1E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BD216E">
        <w:rPr>
          <w:rFonts w:ascii="Verdana" w:hAnsi="Verdana"/>
          <w:sz w:val="20"/>
          <w:szCs w:val="20"/>
        </w:rPr>
        <w:t xml:space="preserve">El paro de los metrodelegados afecta a 170 mil pasajeros que utilizan el subte a diario en ese horario. </w:t>
      </w:r>
    </w:p>
    <w:p w:rsidR="00D65B1E" w:rsidRPr="00BD216E" w:rsidRDefault="00D65B1E" w:rsidP="00D65B1E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D65B1E" w:rsidRPr="00BD216E" w:rsidRDefault="00D65B1E" w:rsidP="00D65B1E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BD216E">
        <w:rPr>
          <w:rFonts w:ascii="Verdana" w:hAnsi="Verdana"/>
          <w:b/>
          <w:sz w:val="20"/>
          <w:szCs w:val="20"/>
        </w:rPr>
        <w:t xml:space="preserve">Más información: </w:t>
      </w:r>
    </w:p>
    <w:p w:rsidR="00D65B1E" w:rsidRPr="00BD216E" w:rsidRDefault="00D65B1E" w:rsidP="00D65B1E">
      <w:pPr>
        <w:spacing w:line="276" w:lineRule="auto"/>
        <w:jc w:val="both"/>
        <w:rPr>
          <w:rFonts w:ascii="Verdana" w:hAnsi="Verdana"/>
          <w:sz w:val="20"/>
          <w:szCs w:val="20"/>
          <w:u w:val="single"/>
        </w:rPr>
      </w:pPr>
    </w:p>
    <w:p w:rsidR="00D65B1E" w:rsidRPr="00BD216E" w:rsidRDefault="00D65B1E" w:rsidP="00D65B1E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BD216E">
        <w:rPr>
          <w:rFonts w:ascii="Verdana" w:hAnsi="Verdana"/>
          <w:sz w:val="20"/>
          <w:szCs w:val="20"/>
          <w:u w:val="single"/>
        </w:rPr>
        <w:t xml:space="preserve">Líneas que reforzarán su servicio para incrementar la frecuencia: </w:t>
      </w:r>
      <w:r w:rsidRPr="00BD216E">
        <w:rPr>
          <w:rFonts w:ascii="Verdana" w:hAnsi="Verdana"/>
          <w:sz w:val="20"/>
          <w:szCs w:val="20"/>
        </w:rPr>
        <w:t xml:space="preserve">7, 8, 10, 17, 19, 41, 45, 53, 59, 65, 68, 91, 136, 151, 152, 163, 188, 194, 195.  </w:t>
      </w:r>
    </w:p>
    <w:p w:rsidR="00D65B1E" w:rsidRPr="00BD216E" w:rsidRDefault="00D65B1E" w:rsidP="00D65B1E">
      <w:pPr>
        <w:spacing w:line="276" w:lineRule="auto"/>
        <w:jc w:val="both"/>
        <w:rPr>
          <w:rFonts w:ascii="Verdana" w:hAnsi="Verdana"/>
          <w:sz w:val="20"/>
          <w:szCs w:val="20"/>
          <w:u w:val="single"/>
        </w:rPr>
      </w:pPr>
    </w:p>
    <w:p w:rsidR="00D65B1E" w:rsidRPr="00BD216E" w:rsidRDefault="00D65B1E" w:rsidP="00D65B1E">
      <w:pPr>
        <w:spacing w:line="276" w:lineRule="auto"/>
        <w:jc w:val="both"/>
        <w:rPr>
          <w:rFonts w:ascii="Verdana" w:hAnsi="Verdana"/>
          <w:sz w:val="20"/>
          <w:szCs w:val="20"/>
          <w:u w:val="single"/>
        </w:rPr>
      </w:pPr>
      <w:r w:rsidRPr="00BD216E">
        <w:rPr>
          <w:rFonts w:ascii="Verdana" w:hAnsi="Verdana"/>
          <w:sz w:val="20"/>
          <w:szCs w:val="20"/>
          <w:u w:val="single"/>
        </w:rPr>
        <w:t xml:space="preserve">Partidas de colectivos vacíos: </w:t>
      </w:r>
    </w:p>
    <w:p w:rsidR="00BD216E" w:rsidRPr="00BD216E" w:rsidRDefault="00BD216E" w:rsidP="00D65B1E">
      <w:pPr>
        <w:spacing w:line="276" w:lineRule="auto"/>
        <w:jc w:val="both"/>
        <w:rPr>
          <w:rFonts w:ascii="Verdana" w:hAnsi="Verdana"/>
          <w:sz w:val="20"/>
          <w:szCs w:val="20"/>
          <w:u w:val="single"/>
        </w:rPr>
      </w:pPr>
    </w:p>
    <w:p w:rsidR="00D65B1E" w:rsidRPr="00BD216E" w:rsidRDefault="00D65B1E" w:rsidP="00D65B1E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BD216E">
        <w:rPr>
          <w:rFonts w:ascii="Verdana" w:hAnsi="Verdana"/>
          <w:sz w:val="20"/>
          <w:szCs w:val="20"/>
        </w:rPr>
        <w:t xml:space="preserve">Constitución: 70. </w:t>
      </w:r>
    </w:p>
    <w:p w:rsidR="00D65B1E" w:rsidRPr="00BD216E" w:rsidRDefault="00D65B1E" w:rsidP="00D65B1E">
      <w:pPr>
        <w:spacing w:line="276" w:lineRule="auto"/>
        <w:jc w:val="both"/>
        <w:rPr>
          <w:rFonts w:ascii="Verdana" w:hAnsi="Verdana"/>
          <w:sz w:val="20"/>
          <w:szCs w:val="20"/>
          <w:u w:val="single"/>
        </w:rPr>
      </w:pPr>
    </w:p>
    <w:p w:rsidR="00D65B1E" w:rsidRPr="00BD216E" w:rsidRDefault="00D65B1E" w:rsidP="00D65B1E">
      <w:pPr>
        <w:spacing w:line="276" w:lineRule="auto"/>
        <w:jc w:val="both"/>
        <w:rPr>
          <w:rFonts w:ascii="Verdana" w:hAnsi="Verdana"/>
          <w:sz w:val="20"/>
          <w:szCs w:val="20"/>
          <w:u w:val="single"/>
        </w:rPr>
      </w:pPr>
      <w:r w:rsidRPr="00BD216E">
        <w:rPr>
          <w:rFonts w:ascii="Verdana" w:hAnsi="Verdana"/>
          <w:sz w:val="20"/>
          <w:szCs w:val="20"/>
          <w:u w:val="single"/>
        </w:rPr>
        <w:t xml:space="preserve">Servicios cortos </w:t>
      </w:r>
    </w:p>
    <w:p w:rsidR="00BD216E" w:rsidRPr="00BD216E" w:rsidRDefault="00BD216E" w:rsidP="00D65B1E">
      <w:pPr>
        <w:spacing w:line="276" w:lineRule="auto"/>
        <w:jc w:val="both"/>
        <w:rPr>
          <w:rFonts w:ascii="Verdana" w:hAnsi="Verdana"/>
          <w:sz w:val="20"/>
          <w:szCs w:val="20"/>
          <w:u w:val="single"/>
        </w:rPr>
      </w:pPr>
    </w:p>
    <w:p w:rsidR="00D65B1E" w:rsidRPr="00BD216E" w:rsidRDefault="00D65B1E" w:rsidP="00D65B1E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BD216E">
        <w:rPr>
          <w:rFonts w:ascii="Verdana" w:hAnsi="Verdana"/>
          <w:sz w:val="20"/>
          <w:szCs w:val="20"/>
        </w:rPr>
        <w:t xml:space="preserve">Línea 29: Plaza de Mayo a Plaza Italia y a Barrancas de Belgrano. </w:t>
      </w:r>
    </w:p>
    <w:p w:rsidR="00D65B1E" w:rsidRPr="00BD216E" w:rsidRDefault="00D65B1E" w:rsidP="00D65B1E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BD216E">
        <w:rPr>
          <w:rFonts w:ascii="Verdana" w:hAnsi="Verdana"/>
          <w:sz w:val="20"/>
          <w:szCs w:val="20"/>
        </w:rPr>
        <w:t>Línea 64: Plaza de Mayo - Once.</w:t>
      </w:r>
    </w:p>
    <w:p w:rsidR="00D65B1E" w:rsidRPr="00BD216E" w:rsidRDefault="00D65B1E" w:rsidP="00D65B1E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BD216E">
        <w:rPr>
          <w:rFonts w:ascii="Verdana" w:hAnsi="Verdana"/>
          <w:sz w:val="20"/>
          <w:szCs w:val="20"/>
        </w:rPr>
        <w:t xml:space="preserve">Línea 126: Retiro y Plaza de Mayo a José María Moreno. </w:t>
      </w:r>
    </w:p>
    <w:p w:rsidR="00D65B1E" w:rsidRDefault="00D65B1E" w:rsidP="00D65B1E">
      <w:pPr>
        <w:spacing w:line="276" w:lineRule="auto"/>
        <w:jc w:val="both"/>
      </w:pPr>
    </w:p>
    <w:p w:rsidR="004E48DD" w:rsidRDefault="004E48DD"/>
    <w:sectPr w:rsidR="004E48DD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16E" w:rsidRDefault="00BD216E" w:rsidP="00BD216E">
      <w:r>
        <w:separator/>
      </w:r>
    </w:p>
  </w:endnote>
  <w:endnote w:type="continuationSeparator" w:id="0">
    <w:p w:rsidR="00BD216E" w:rsidRDefault="00BD216E" w:rsidP="00BD2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16E" w:rsidRDefault="00BD216E" w:rsidP="00BD216E">
      <w:r>
        <w:separator/>
      </w:r>
    </w:p>
  </w:footnote>
  <w:footnote w:type="continuationSeparator" w:id="0">
    <w:p w:rsidR="00BD216E" w:rsidRDefault="00BD216E" w:rsidP="00BD2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16E" w:rsidRDefault="00BD216E">
    <w:pPr>
      <w:pStyle w:val="Encabezado"/>
    </w:pPr>
    <w:r w:rsidRPr="009E64FE">
      <w:rPr>
        <w:noProof/>
        <w:lang w:eastAsia="es-AR"/>
      </w:rPr>
      <w:drawing>
        <wp:anchor distT="0" distB="0" distL="114300" distR="114300" simplePos="0" relativeHeight="251659264" behindDoc="0" locked="0" layoutInCell="1" allowOverlap="1" wp14:anchorId="0CBC07A9" wp14:editId="247EA953">
          <wp:simplePos x="0" y="0"/>
          <wp:positionH relativeFrom="margin">
            <wp:align>right</wp:align>
          </wp:positionH>
          <wp:positionV relativeFrom="paragraph">
            <wp:posOffset>113665</wp:posOffset>
          </wp:positionV>
          <wp:extent cx="700405" cy="691515"/>
          <wp:effectExtent l="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117B1"/>
    <w:multiLevelType w:val="hybridMultilevel"/>
    <w:tmpl w:val="103AC286"/>
    <w:lvl w:ilvl="0" w:tplc="46E8910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B1E"/>
    <w:rsid w:val="004114E6"/>
    <w:rsid w:val="004E48DD"/>
    <w:rsid w:val="00740E1F"/>
    <w:rsid w:val="00A04157"/>
    <w:rsid w:val="00BD216E"/>
    <w:rsid w:val="00D6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4360125-025B-4E1F-9742-41A0F319D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B1E"/>
    <w:pPr>
      <w:spacing w:after="0" w:line="240" w:lineRule="auto"/>
    </w:pPr>
    <w:rPr>
      <w:rFonts w:ascii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65B1E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paragraph" w:styleId="Encabezado">
    <w:name w:val="header"/>
    <w:basedOn w:val="Normal"/>
    <w:link w:val="EncabezadoCar"/>
    <w:uiPriority w:val="99"/>
    <w:unhideWhenUsed/>
    <w:rsid w:val="00BD216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216E"/>
    <w:rPr>
      <w:rFonts w:ascii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D216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216E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231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Sabrina Laura Fernandez</cp:lastModifiedBy>
  <cp:revision>4</cp:revision>
  <dcterms:created xsi:type="dcterms:W3CDTF">2018-06-14T17:25:00Z</dcterms:created>
  <dcterms:modified xsi:type="dcterms:W3CDTF">2018-06-14T18:43:00Z</dcterms:modified>
</cp:coreProperties>
</file>